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CD3345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CD3345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18</w:t>
      </w:r>
      <w:r w:rsidR="00F31159">
        <w:rPr>
          <w:rFonts w:ascii="Segoe UI" w:eastAsia="Calibri" w:hAnsi="Segoe UI" w:cs="Segoe UI"/>
          <w:sz w:val="28"/>
          <w:szCs w:val="28"/>
          <w:lang w:eastAsia="en-US"/>
        </w:rPr>
        <w:t>.08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CD3345" w:rsidRPr="00CD3345" w:rsidRDefault="00CD3345" w:rsidP="00CD3345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CD3345">
        <w:rPr>
          <w:rFonts w:ascii="Segoe UI" w:hAnsi="Segoe UI" w:cs="Segoe UI"/>
          <w:b/>
          <w:sz w:val="28"/>
          <w:szCs w:val="28"/>
        </w:rPr>
        <w:t xml:space="preserve">Рубрика «Вопрос-ответ»: Какие сервисы Росреестра помогают </w:t>
      </w:r>
      <w:r>
        <w:rPr>
          <w:rFonts w:ascii="Segoe UI" w:hAnsi="Segoe UI" w:cs="Segoe UI"/>
          <w:b/>
          <w:sz w:val="28"/>
          <w:szCs w:val="28"/>
        </w:rPr>
        <w:t xml:space="preserve">            </w:t>
      </w:r>
      <w:r w:rsidRPr="00CD3345">
        <w:rPr>
          <w:rFonts w:ascii="Segoe UI" w:hAnsi="Segoe UI" w:cs="Segoe UI"/>
          <w:b/>
          <w:sz w:val="28"/>
          <w:szCs w:val="28"/>
        </w:rPr>
        <w:t>в работе кадастрового инженера?</w:t>
      </w:r>
    </w:p>
    <w:p w:rsidR="00CD3345" w:rsidRPr="00E91CDF" w:rsidRDefault="00CD3345" w:rsidP="00E91CDF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 xml:space="preserve">Для получения услуги по государственному кадастровому учету недвижимости гражданам зачастую необходимо пользоваться услугами кадастрового инженера. 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>Осуществляя работы по технической инвентаризации, межеванию, уточнению границ земель, оценке недвижимости и другим кадастровым работам, кадастровый инженер подготавливает технический план, межевой план, акт обследования, карту - план территории и проект межевания территории.</w:t>
      </w:r>
      <w:r>
        <w:rPr>
          <w:rFonts w:ascii="Segoe UI" w:hAnsi="Segoe UI" w:cs="Segoe UI"/>
        </w:rPr>
        <w:t xml:space="preserve">                  </w:t>
      </w:r>
      <w:r w:rsidRPr="00CD3345">
        <w:rPr>
          <w:rFonts w:ascii="Segoe UI" w:hAnsi="Segoe UI" w:cs="Segoe UI"/>
        </w:rPr>
        <w:t xml:space="preserve"> От качества технической документации, предоставленной в Росреестр, зависит качество сведений, внесенных в Единый государственный реестр недвижимости.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>Для эффективной и качественной работы кадастровому инженеру необходимы высокая точность, знание законодательства и доступ к актуальной информации. Какие именно сервисы Росреестра помогают в этом, объясняет исполняющая обязанности начальника отдела координации и анализа деятельности в учетно-регистрационной сфере Управления Росреестра по Калужской области Наталья Кузнецова.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 xml:space="preserve">Получить актуальную информацию об объектах недвижимости можно </w:t>
      </w:r>
      <w:r>
        <w:rPr>
          <w:rFonts w:ascii="Segoe UI" w:hAnsi="Segoe UI" w:cs="Segoe UI"/>
        </w:rPr>
        <w:t xml:space="preserve">                          </w:t>
      </w:r>
      <w:r w:rsidRPr="00CD3345">
        <w:rPr>
          <w:rFonts w:ascii="Segoe UI" w:hAnsi="Segoe UI" w:cs="Segoe UI"/>
        </w:rPr>
        <w:t xml:space="preserve">с помощью электронного сервиса «Справочная информация по объектам недвижимости </w:t>
      </w:r>
      <w:proofErr w:type="spellStart"/>
      <w:r w:rsidRPr="00CD3345">
        <w:rPr>
          <w:rFonts w:ascii="Segoe UI" w:hAnsi="Segoe UI" w:cs="Segoe UI"/>
        </w:rPr>
        <w:t>online</w:t>
      </w:r>
      <w:proofErr w:type="spellEnd"/>
      <w:r w:rsidRPr="00CD3345">
        <w:rPr>
          <w:rFonts w:ascii="Segoe UI" w:hAnsi="Segoe UI" w:cs="Segoe UI"/>
        </w:rPr>
        <w:t>». Сервис работает круглосуточно и позволяет мгновенно узнать описание объекта, его адрес, а также сведения о зарегистрированных правах, ограничениях и обременениях.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 xml:space="preserve">Сервис «Запрос посредством доступа к ФГИС ЕГРН» предоставляют функционал для поиска объектов недвижимости, просмотра общей информации о них, </w:t>
      </w:r>
      <w:r>
        <w:rPr>
          <w:rFonts w:ascii="Segoe UI" w:hAnsi="Segoe UI" w:cs="Segoe UI"/>
        </w:rPr>
        <w:t xml:space="preserve">                  </w:t>
      </w:r>
      <w:r w:rsidRPr="00CD3345">
        <w:rPr>
          <w:rFonts w:ascii="Segoe UI" w:hAnsi="Segoe UI" w:cs="Segoe UI"/>
        </w:rPr>
        <w:t xml:space="preserve">а также сохранения кадастровых номеров, по которым ранее осуществлялся поиск. Предусмотрена возможность прямого перехода к формированию запроса на предоставление сведений из ЕГРН. Все сформированные запросы сохраняются и доступны для скачивания в любое время. </w:t>
      </w: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lastRenderedPageBreak/>
        <w:t xml:space="preserve">Сервис «Публичная кадастровая карта» интересен тем, что может предоставить информацию не только в текстовой, но и в графической форме. На Публичной кадастровой карте можно наглядно увидеть расположение участка </w:t>
      </w:r>
      <w:r>
        <w:rPr>
          <w:rFonts w:ascii="Segoe UI" w:hAnsi="Segoe UI" w:cs="Segoe UI"/>
        </w:rPr>
        <w:t xml:space="preserve">                              </w:t>
      </w:r>
      <w:r w:rsidRPr="00CD3345">
        <w:rPr>
          <w:rFonts w:ascii="Segoe UI" w:hAnsi="Segoe UI" w:cs="Segoe UI"/>
        </w:rPr>
        <w:t>в кадастровом квартале и относительно соседних участков, а также расположение зон с особыми условиями использования территорий, территориальных зон и границ районов и округов. Есть возможность просмотра карты по определенной тематике, например, по категории земель или видам разрешенного использования.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>Информационное взаимодействие кадастрового инженера с органом регистрации прав может осуществляться в электронной форме через электронный сервис Росреестра "Личный кабинет кадастрового инженера".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 xml:space="preserve">Сервис "Личный кабинет кадастрового инженера" позволяет кадастровому инженеру, проводить предварительную автоматизированную проверку межевых и технических планов, </w:t>
      </w:r>
      <w:proofErr w:type="gramStart"/>
      <w:r w:rsidRPr="00CD3345">
        <w:rPr>
          <w:rFonts w:ascii="Segoe UI" w:hAnsi="Segoe UI" w:cs="Segoe UI"/>
        </w:rPr>
        <w:t>карта-планов</w:t>
      </w:r>
      <w:proofErr w:type="gramEnd"/>
      <w:r w:rsidRPr="00CD3345">
        <w:rPr>
          <w:rFonts w:ascii="Segoe UI" w:hAnsi="Segoe UI" w:cs="Segoe UI"/>
        </w:rPr>
        <w:t xml:space="preserve"> территорий и актов обследования с присвоением каждому документу уникального идентифицирующего номера (УИН) и помещать документы на временное хранение в электронное хранилище.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 xml:space="preserve">Пользователь может просматривать историю проведенных проверок, отслеживать информацию о результатах деятельности, подавать заявления на получение государственных услуг. Посредством сервиса Росреестр уведомляет кадастрового инженера о </w:t>
      </w:r>
      <w:hyperlink r:id="rId9" w:tooltip="https://geostart.ru/post/383" w:history="1">
        <w:r w:rsidRPr="00CD3345">
          <w:rPr>
            <w:rFonts w:ascii="Segoe UI" w:hAnsi="Segoe UI" w:cs="Segoe UI"/>
          </w:rPr>
          <w:t>приостановках</w:t>
        </w:r>
      </w:hyperlink>
      <w:r w:rsidRPr="00CD3345">
        <w:rPr>
          <w:rFonts w:ascii="Segoe UI" w:hAnsi="Segoe UI" w:cs="Segoe UI"/>
        </w:rPr>
        <w:t xml:space="preserve"> и выявленных реестровых ошибках, осуществленных на основании подготовленных им документов.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CD3345">
        <w:rPr>
          <w:rFonts w:ascii="Segoe UI" w:hAnsi="Segoe UI" w:cs="Segoe UI"/>
        </w:rPr>
        <w:t xml:space="preserve">Заместитель руководителя Управления Наталья Клочкова отметила: «Использование электронных сервисов на портале Росреестра помогает оперативно получать всю необходимую информацию для взаимодействия </w:t>
      </w:r>
      <w:r>
        <w:rPr>
          <w:rFonts w:ascii="Segoe UI" w:hAnsi="Segoe UI" w:cs="Segoe UI"/>
        </w:rPr>
        <w:t xml:space="preserve">                   </w:t>
      </w:r>
      <w:bookmarkStart w:id="0" w:name="_GoBack"/>
      <w:bookmarkEnd w:id="0"/>
      <w:r w:rsidRPr="00CD3345">
        <w:rPr>
          <w:rFonts w:ascii="Segoe UI" w:hAnsi="Segoe UI" w:cs="Segoe UI"/>
        </w:rPr>
        <w:t>с Росреестром и улучшить качество предоставления услуг».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CD3345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0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5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C9" w:rsidRDefault="00C965C9">
      <w:r>
        <w:separator/>
      </w:r>
    </w:p>
  </w:endnote>
  <w:endnote w:type="continuationSeparator" w:id="0">
    <w:p w:rsidR="00C965C9" w:rsidRDefault="00C9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C9" w:rsidRDefault="00C965C9">
      <w:r>
        <w:separator/>
      </w:r>
    </w:p>
  </w:footnote>
  <w:footnote w:type="continuationSeparator" w:id="0">
    <w:p w:rsidR="00C965C9" w:rsidRDefault="00C9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C9" w:rsidRDefault="00C965C9">
    <w:pPr>
      <w:pStyle w:val="ab"/>
      <w:jc w:val="center"/>
    </w:pPr>
  </w:p>
  <w:p w:rsidR="00C965C9" w:rsidRDefault="00C965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DFD79E2"/>
    <w:multiLevelType w:val="multilevel"/>
    <w:tmpl w:val="595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5"/>
  </w:num>
  <w:num w:numId="9">
    <w:abstractNumId w:val="30"/>
  </w:num>
  <w:num w:numId="10">
    <w:abstractNumId w:val="21"/>
  </w:num>
  <w:num w:numId="11">
    <w:abstractNumId w:val="27"/>
  </w:num>
  <w:num w:numId="12">
    <w:abstractNumId w:val="27"/>
  </w:num>
  <w:num w:numId="13">
    <w:abstractNumId w:val="32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1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4CAC"/>
    <w:rsid w:val="000173B7"/>
    <w:rsid w:val="00043044"/>
    <w:rsid w:val="000463A5"/>
    <w:rsid w:val="00046D8D"/>
    <w:rsid w:val="00047D41"/>
    <w:rsid w:val="0005366F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63D6"/>
    <w:rsid w:val="000C5999"/>
    <w:rsid w:val="000C664C"/>
    <w:rsid w:val="000D188D"/>
    <w:rsid w:val="000D42E8"/>
    <w:rsid w:val="000D5015"/>
    <w:rsid w:val="000D6111"/>
    <w:rsid w:val="000E7014"/>
    <w:rsid w:val="0010769E"/>
    <w:rsid w:val="00130829"/>
    <w:rsid w:val="001339C7"/>
    <w:rsid w:val="0013485D"/>
    <w:rsid w:val="00152FF6"/>
    <w:rsid w:val="00156B3C"/>
    <w:rsid w:val="00160C88"/>
    <w:rsid w:val="00163B10"/>
    <w:rsid w:val="00171750"/>
    <w:rsid w:val="00174665"/>
    <w:rsid w:val="00175546"/>
    <w:rsid w:val="001769F7"/>
    <w:rsid w:val="001849F6"/>
    <w:rsid w:val="001951D1"/>
    <w:rsid w:val="001A52A0"/>
    <w:rsid w:val="001B10FC"/>
    <w:rsid w:val="001B4013"/>
    <w:rsid w:val="001B7CB0"/>
    <w:rsid w:val="001D38FE"/>
    <w:rsid w:val="001D3F17"/>
    <w:rsid w:val="001E6311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61841"/>
    <w:rsid w:val="00373B52"/>
    <w:rsid w:val="00377792"/>
    <w:rsid w:val="003801B7"/>
    <w:rsid w:val="00390390"/>
    <w:rsid w:val="003A4D71"/>
    <w:rsid w:val="003B1095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9774D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5E2"/>
    <w:rsid w:val="005B2FF7"/>
    <w:rsid w:val="005B6C53"/>
    <w:rsid w:val="005C620C"/>
    <w:rsid w:val="005D0170"/>
    <w:rsid w:val="005D4630"/>
    <w:rsid w:val="005F3E88"/>
    <w:rsid w:val="00611BDC"/>
    <w:rsid w:val="00616D86"/>
    <w:rsid w:val="00621A2B"/>
    <w:rsid w:val="00623EEC"/>
    <w:rsid w:val="00624927"/>
    <w:rsid w:val="00626276"/>
    <w:rsid w:val="006318B3"/>
    <w:rsid w:val="0064039C"/>
    <w:rsid w:val="00646B35"/>
    <w:rsid w:val="00652D8B"/>
    <w:rsid w:val="0066739C"/>
    <w:rsid w:val="00672BF6"/>
    <w:rsid w:val="00677A45"/>
    <w:rsid w:val="00682CCC"/>
    <w:rsid w:val="00687C49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1894"/>
    <w:rsid w:val="0077655D"/>
    <w:rsid w:val="007A354B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156BA"/>
    <w:rsid w:val="0081732E"/>
    <w:rsid w:val="00820145"/>
    <w:rsid w:val="008246E4"/>
    <w:rsid w:val="00825B1C"/>
    <w:rsid w:val="00830997"/>
    <w:rsid w:val="008367B8"/>
    <w:rsid w:val="00840B07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E6CC4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47567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B50FBE"/>
    <w:rsid w:val="00B6636C"/>
    <w:rsid w:val="00B7420E"/>
    <w:rsid w:val="00B76B90"/>
    <w:rsid w:val="00B824DB"/>
    <w:rsid w:val="00B927B6"/>
    <w:rsid w:val="00BA228C"/>
    <w:rsid w:val="00BA585E"/>
    <w:rsid w:val="00BB13AA"/>
    <w:rsid w:val="00BB7EE6"/>
    <w:rsid w:val="00BC28C5"/>
    <w:rsid w:val="00BC30E3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965C9"/>
    <w:rsid w:val="00CA00FB"/>
    <w:rsid w:val="00CA01BF"/>
    <w:rsid w:val="00CB1635"/>
    <w:rsid w:val="00CB45B0"/>
    <w:rsid w:val="00CD29E6"/>
    <w:rsid w:val="00CD3345"/>
    <w:rsid w:val="00CD7AD0"/>
    <w:rsid w:val="00CE62CA"/>
    <w:rsid w:val="00CF124F"/>
    <w:rsid w:val="00CF37BC"/>
    <w:rsid w:val="00CF662D"/>
    <w:rsid w:val="00CF76A2"/>
    <w:rsid w:val="00D0150D"/>
    <w:rsid w:val="00D01C2A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E186A"/>
    <w:rsid w:val="00E00C2B"/>
    <w:rsid w:val="00E02F6A"/>
    <w:rsid w:val="00E14FEA"/>
    <w:rsid w:val="00E17740"/>
    <w:rsid w:val="00E252DA"/>
    <w:rsid w:val="00E67E6D"/>
    <w:rsid w:val="00E91CDF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46F6F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1646225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lnikova@r4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start.ru/post/383" TargetMode="External"/><Relationship Id="rId14" Type="http://schemas.openxmlformats.org/officeDocument/2006/relationships/hyperlink" Target="https://t.me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367</cp:revision>
  <cp:lastPrinted>2025-05-23T09:58:00Z</cp:lastPrinted>
  <dcterms:created xsi:type="dcterms:W3CDTF">2024-05-27T13:06:00Z</dcterms:created>
  <dcterms:modified xsi:type="dcterms:W3CDTF">2025-08-18T07:22:00Z</dcterms:modified>
  <cp:version>917504</cp:version>
</cp:coreProperties>
</file>