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007916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27.03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007916" w:rsidRPr="00007916" w:rsidRDefault="00007916" w:rsidP="00007916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 w:rsidRPr="00007916">
        <w:rPr>
          <w:rFonts w:ascii="Segoe UI" w:eastAsia="Calibri" w:hAnsi="Segoe UI" w:cs="Segoe UI"/>
          <w:b/>
          <w:sz w:val="28"/>
          <w:szCs w:val="28"/>
        </w:rPr>
        <w:t>Первое заседание Общественного совета при калужском Управлении Росреестра в 2025 году</w:t>
      </w:r>
    </w:p>
    <w:p w:rsidR="00007916" w:rsidRP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25</w:t>
      </w:r>
      <w:r w:rsidRPr="00EE22F0">
        <w:rPr>
          <w:rFonts w:ascii="Calibri" w:eastAsia="Calibri" w:hAnsi="Calibri"/>
          <w:sz w:val="26"/>
          <w:szCs w:val="26"/>
          <w:lang w:eastAsia="en-US"/>
        </w:rPr>
        <w:t xml:space="preserve"> марта </w:t>
      </w:r>
      <w:r>
        <w:rPr>
          <w:rFonts w:ascii="Calibri" w:eastAsia="Calibri" w:hAnsi="Calibri"/>
          <w:sz w:val="26"/>
          <w:szCs w:val="26"/>
          <w:lang w:eastAsia="en-US"/>
        </w:rPr>
        <w:t>Управление Росреестра по Калужской области</w:t>
      </w:r>
      <w:r w:rsidRPr="00EE22F0">
        <w:rPr>
          <w:rFonts w:ascii="Calibri" w:eastAsia="Calibri" w:hAnsi="Calibri"/>
          <w:sz w:val="26"/>
          <w:szCs w:val="26"/>
          <w:lang w:eastAsia="en-US"/>
        </w:rPr>
        <w:t xml:space="preserve"> </w:t>
      </w:r>
      <w:r>
        <w:rPr>
          <w:rFonts w:ascii="Calibri" w:eastAsia="Calibri" w:hAnsi="Calibri"/>
          <w:sz w:val="26"/>
          <w:szCs w:val="26"/>
          <w:lang w:eastAsia="en-US"/>
        </w:rPr>
        <w:t>провело</w:t>
      </w:r>
      <w:r w:rsidRPr="00EE22F0">
        <w:rPr>
          <w:rFonts w:ascii="Calibri" w:eastAsia="Calibri" w:hAnsi="Calibri"/>
          <w:sz w:val="26"/>
          <w:szCs w:val="26"/>
          <w:lang w:eastAsia="en-US"/>
        </w:rPr>
        <w:t xml:space="preserve"> первое заседание О</w:t>
      </w:r>
      <w:r>
        <w:rPr>
          <w:rFonts w:ascii="Calibri" w:eastAsia="Calibri" w:hAnsi="Calibri"/>
          <w:sz w:val="26"/>
          <w:szCs w:val="26"/>
          <w:lang w:eastAsia="en-US"/>
        </w:rPr>
        <w:t xml:space="preserve">бщественного совета при ведомстве в 2025 году, на котором </w:t>
      </w:r>
      <w:r w:rsidRPr="00BB5211">
        <w:rPr>
          <w:rFonts w:ascii="Calibri" w:eastAsia="Calibri" w:hAnsi="Calibri"/>
          <w:sz w:val="26"/>
          <w:szCs w:val="26"/>
          <w:lang w:eastAsia="en-US"/>
        </w:rPr>
        <w:t>об</w:t>
      </w:r>
      <w:r>
        <w:rPr>
          <w:rFonts w:ascii="Calibri" w:eastAsia="Calibri" w:hAnsi="Calibri"/>
          <w:sz w:val="26"/>
          <w:szCs w:val="26"/>
          <w:lang w:eastAsia="en-US"/>
        </w:rPr>
        <w:t>судили основные итоги</w:t>
      </w:r>
      <w:r w:rsidRPr="00BB5211">
        <w:rPr>
          <w:rFonts w:ascii="Calibri" w:eastAsia="Calibri" w:hAnsi="Calibri"/>
          <w:sz w:val="26"/>
          <w:szCs w:val="26"/>
          <w:lang w:eastAsia="en-US"/>
        </w:rPr>
        <w:t xml:space="preserve"> </w:t>
      </w:r>
      <w:r>
        <w:rPr>
          <w:rFonts w:ascii="Calibri" w:eastAsia="Calibri" w:hAnsi="Calibri"/>
          <w:sz w:val="26"/>
          <w:szCs w:val="26"/>
          <w:lang w:eastAsia="en-US"/>
        </w:rPr>
        <w:t>деятельности</w:t>
      </w:r>
      <w:r w:rsidRPr="00BB5211">
        <w:rPr>
          <w:rFonts w:ascii="Calibri" w:eastAsia="Calibri" w:hAnsi="Calibri"/>
          <w:sz w:val="26"/>
          <w:szCs w:val="26"/>
          <w:lang w:eastAsia="en-US"/>
        </w:rPr>
        <w:t xml:space="preserve"> </w:t>
      </w:r>
      <w:r>
        <w:rPr>
          <w:rFonts w:ascii="Calibri" w:eastAsia="Calibri" w:hAnsi="Calibri"/>
          <w:sz w:val="26"/>
          <w:szCs w:val="26"/>
          <w:lang w:eastAsia="en-US"/>
        </w:rPr>
        <w:t>Управления и Общественного совета за 2024</w:t>
      </w:r>
      <w:r w:rsidRPr="00BB5211">
        <w:rPr>
          <w:rFonts w:ascii="Calibri" w:eastAsia="Calibri" w:hAnsi="Calibri"/>
          <w:sz w:val="26"/>
          <w:szCs w:val="26"/>
          <w:lang w:eastAsia="en-US"/>
        </w:rPr>
        <w:t xml:space="preserve"> год</w:t>
      </w:r>
      <w:r>
        <w:rPr>
          <w:rFonts w:ascii="Calibri" w:eastAsia="Calibri" w:hAnsi="Calibri"/>
          <w:sz w:val="26"/>
          <w:szCs w:val="26"/>
          <w:lang w:eastAsia="en-US"/>
        </w:rPr>
        <w:t>.</w:t>
      </w:r>
    </w:p>
    <w:p w:rsidR="00007916" w:rsidRP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Р</w:t>
      </w:r>
      <w:r w:rsidRPr="00EE22F0">
        <w:rPr>
          <w:rFonts w:ascii="Calibri" w:eastAsia="Calibri" w:hAnsi="Calibri"/>
          <w:sz w:val="26"/>
          <w:szCs w:val="26"/>
          <w:lang w:eastAsia="en-US"/>
        </w:rPr>
        <w:t xml:space="preserve">уководитель Управления Мария Демьяненко проинформировала Совет </w:t>
      </w:r>
      <w:r>
        <w:rPr>
          <w:rFonts w:ascii="Calibri" w:eastAsia="Calibri" w:hAnsi="Calibri"/>
          <w:sz w:val="26"/>
          <w:szCs w:val="26"/>
          <w:lang w:eastAsia="en-US"/>
        </w:rPr>
        <w:t>о результатах деятельности</w:t>
      </w:r>
      <w:r w:rsidRPr="00EE22F0">
        <w:rPr>
          <w:rFonts w:ascii="Calibri" w:eastAsia="Calibri" w:hAnsi="Calibri"/>
          <w:sz w:val="26"/>
          <w:szCs w:val="26"/>
          <w:lang w:eastAsia="en-US"/>
        </w:rPr>
        <w:t xml:space="preserve"> ведомства за 202</w:t>
      </w:r>
      <w:r>
        <w:rPr>
          <w:rFonts w:ascii="Calibri" w:eastAsia="Calibri" w:hAnsi="Calibri"/>
          <w:sz w:val="26"/>
          <w:szCs w:val="26"/>
          <w:lang w:eastAsia="en-US"/>
        </w:rPr>
        <w:t>4</w:t>
      </w:r>
      <w:r w:rsidRPr="00EE22F0">
        <w:rPr>
          <w:rFonts w:ascii="Calibri" w:eastAsia="Calibri" w:hAnsi="Calibri"/>
          <w:sz w:val="26"/>
          <w:szCs w:val="26"/>
          <w:lang w:eastAsia="en-US"/>
        </w:rPr>
        <w:t xml:space="preserve"> год</w:t>
      </w:r>
      <w:r>
        <w:rPr>
          <w:rFonts w:ascii="Calibri" w:eastAsia="Calibri" w:hAnsi="Calibri"/>
          <w:sz w:val="26"/>
          <w:szCs w:val="26"/>
          <w:lang w:eastAsia="en-US"/>
        </w:rPr>
        <w:t xml:space="preserve"> и обозначила основные направления работы на текущий год.</w:t>
      </w:r>
    </w:p>
    <w:p w:rsid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Глава областного Росреестра</w:t>
      </w:r>
      <w:r w:rsidRPr="003C1A82">
        <w:rPr>
          <w:rFonts w:ascii="Calibri" w:eastAsia="Calibri" w:hAnsi="Calibri"/>
          <w:sz w:val="26"/>
          <w:szCs w:val="26"/>
          <w:lang w:eastAsia="en-US"/>
        </w:rPr>
        <w:t xml:space="preserve"> </w:t>
      </w:r>
      <w:r>
        <w:rPr>
          <w:rFonts w:ascii="Calibri" w:eastAsia="Calibri" w:hAnsi="Calibri"/>
          <w:sz w:val="26"/>
          <w:szCs w:val="26"/>
          <w:lang w:eastAsia="en-US"/>
        </w:rPr>
        <w:t xml:space="preserve">поделилась достигнутыми результатами Управления в учетно-регистрационной сфере, особо отметив </w:t>
      </w:r>
      <w:r w:rsidRPr="003C1A82">
        <w:rPr>
          <w:rFonts w:ascii="Calibri" w:eastAsia="Calibri" w:hAnsi="Calibri"/>
          <w:sz w:val="26"/>
          <w:szCs w:val="26"/>
          <w:lang w:eastAsia="en-US"/>
        </w:rPr>
        <w:t>упрощение процедур</w:t>
      </w:r>
      <w:r>
        <w:rPr>
          <w:rFonts w:ascii="Calibri" w:eastAsia="Calibri" w:hAnsi="Calibri"/>
          <w:sz w:val="26"/>
          <w:szCs w:val="26"/>
          <w:lang w:eastAsia="en-US"/>
        </w:rPr>
        <w:t xml:space="preserve"> учета и регистрации права.</w:t>
      </w:r>
    </w:p>
    <w:p w:rsid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D734E0">
        <w:rPr>
          <w:rFonts w:ascii="Calibri" w:eastAsia="Calibri" w:hAnsi="Calibri"/>
          <w:sz w:val="26"/>
          <w:szCs w:val="26"/>
          <w:lang w:eastAsia="en-US"/>
        </w:rPr>
        <w:t xml:space="preserve">Одним из основных достижений </w:t>
      </w:r>
      <w:r>
        <w:rPr>
          <w:rFonts w:ascii="Calibri" w:eastAsia="Calibri" w:hAnsi="Calibri"/>
          <w:sz w:val="26"/>
          <w:szCs w:val="26"/>
          <w:lang w:eastAsia="en-US"/>
        </w:rPr>
        <w:t>ведомства</w:t>
      </w:r>
      <w:r w:rsidRPr="00D734E0">
        <w:rPr>
          <w:rFonts w:ascii="Calibri" w:eastAsia="Calibri" w:hAnsi="Calibri"/>
          <w:sz w:val="26"/>
          <w:szCs w:val="26"/>
          <w:lang w:eastAsia="en-US"/>
        </w:rPr>
        <w:t xml:space="preserve"> Мария Демьяненко назвала сокращение сроков оказания государственных услуг Росреестра и к</w:t>
      </w:r>
      <w:r>
        <w:rPr>
          <w:rFonts w:ascii="Calibri" w:eastAsia="Calibri" w:hAnsi="Calibri"/>
          <w:sz w:val="26"/>
          <w:szCs w:val="26"/>
          <w:lang w:eastAsia="en-US"/>
        </w:rPr>
        <w:t>оличества отрицательных решений.</w:t>
      </w:r>
      <w:r w:rsidRPr="00D734E0">
        <w:rPr>
          <w:rFonts w:ascii="Calibri" w:eastAsia="Calibri" w:hAnsi="Calibri"/>
          <w:sz w:val="26"/>
          <w:szCs w:val="26"/>
          <w:lang w:eastAsia="en-US"/>
        </w:rPr>
        <w:t xml:space="preserve"> В самые кратчайшие сроки региональным ведомством осуществляется проведение учетно-регистрационных действий: достигнут результат в 1,7 – 2,8 дней.</w:t>
      </w:r>
      <w:r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2C485E">
        <w:rPr>
          <w:rFonts w:ascii="Calibri" w:eastAsia="Calibri" w:hAnsi="Calibri"/>
          <w:sz w:val="26"/>
          <w:szCs w:val="26"/>
          <w:lang w:eastAsia="en-US"/>
        </w:rPr>
        <w:t xml:space="preserve">В 2024 году общий показатель принятых решений о приостановлении снизился на 3,5%, </w:t>
      </w:r>
      <w:r>
        <w:rPr>
          <w:rFonts w:ascii="Calibri" w:eastAsia="Calibri" w:hAnsi="Calibri"/>
          <w:sz w:val="26"/>
          <w:szCs w:val="26"/>
          <w:lang w:eastAsia="en-US"/>
        </w:rPr>
        <w:t>по единой процедуре – на 10,4%.</w:t>
      </w:r>
    </w:p>
    <w:p w:rsid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Помимо преимуществ государственных услуг Росреестра общественники о</w:t>
      </w:r>
      <w:r w:rsidRPr="00B043CC">
        <w:rPr>
          <w:rFonts w:ascii="Calibri" w:eastAsia="Calibri" w:hAnsi="Calibri"/>
          <w:sz w:val="26"/>
          <w:szCs w:val="26"/>
          <w:lang w:eastAsia="en-US"/>
        </w:rPr>
        <w:t>тметили значимость для заявител</w:t>
      </w:r>
      <w:r>
        <w:rPr>
          <w:rFonts w:ascii="Calibri" w:eastAsia="Calibri" w:hAnsi="Calibri"/>
          <w:sz w:val="26"/>
          <w:szCs w:val="26"/>
          <w:lang w:eastAsia="en-US"/>
        </w:rPr>
        <w:t>я</w:t>
      </w:r>
      <w:r w:rsidRPr="00B043CC">
        <w:rPr>
          <w:rFonts w:ascii="Calibri" w:eastAsia="Calibri" w:hAnsi="Calibri"/>
          <w:sz w:val="26"/>
          <w:szCs w:val="26"/>
          <w:lang w:eastAsia="en-US"/>
        </w:rPr>
        <w:t xml:space="preserve"> перевода услуг в электронный вид и доступность большинства из них на ЕПГУ.</w:t>
      </w:r>
    </w:p>
    <w:p w:rsidR="00007916" w:rsidRP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C16079">
        <w:rPr>
          <w:rFonts w:ascii="Calibri" w:eastAsia="Calibri" w:hAnsi="Calibri"/>
          <w:sz w:val="26"/>
          <w:szCs w:val="26"/>
          <w:lang w:eastAsia="en-US"/>
        </w:rPr>
        <w:t xml:space="preserve">Отдельно в докладе </w:t>
      </w:r>
      <w:r>
        <w:rPr>
          <w:rFonts w:ascii="Calibri" w:eastAsia="Calibri" w:hAnsi="Calibri"/>
          <w:sz w:val="26"/>
          <w:szCs w:val="26"/>
          <w:lang w:eastAsia="en-US"/>
        </w:rPr>
        <w:t xml:space="preserve">руководителя Управления </w:t>
      </w:r>
      <w:r w:rsidRPr="00C16079">
        <w:rPr>
          <w:rFonts w:ascii="Calibri" w:eastAsia="Calibri" w:hAnsi="Calibri"/>
          <w:sz w:val="26"/>
          <w:szCs w:val="26"/>
          <w:lang w:eastAsia="en-US"/>
        </w:rPr>
        <w:t>были приведены достигнутые показатели ведомства по предотвращению нарушений законодательства в сфере несостоятельности (банкротства), а также по осуществлению земельного и геодезического надзора, в большей степени направленных на профилактические мероприятия.</w:t>
      </w:r>
    </w:p>
    <w:p w:rsid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Также Мария Демьяненко подчеркнула, что к</w:t>
      </w:r>
      <w:r w:rsidRPr="00D734E0">
        <w:rPr>
          <w:rFonts w:ascii="Calibri" w:eastAsia="Calibri" w:hAnsi="Calibri"/>
          <w:sz w:val="26"/>
          <w:szCs w:val="26"/>
          <w:lang w:eastAsia="en-US"/>
        </w:rPr>
        <w:t xml:space="preserve">лючевым направлением деятельности Росреестра продолжает оставаться наполнение реестра </w:t>
      </w:r>
      <w:r w:rsidRPr="00D734E0">
        <w:rPr>
          <w:rFonts w:ascii="Calibri" w:eastAsia="Calibri" w:hAnsi="Calibri"/>
          <w:sz w:val="26"/>
          <w:szCs w:val="26"/>
          <w:lang w:eastAsia="en-US"/>
        </w:rPr>
        <w:lastRenderedPageBreak/>
        <w:t xml:space="preserve">недвижимости полными и точными сведениями в рамках проведения комплексных кадастровых работ, исправления реестровых ошибок, выявления правообладателей ранее учтенных объектов недвижимости. </w:t>
      </w:r>
    </w:p>
    <w:p w:rsidR="00007916" w:rsidRPr="00361DEB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4E4C61">
        <w:rPr>
          <w:rFonts w:ascii="Calibri" w:eastAsia="Calibri" w:hAnsi="Calibri"/>
          <w:sz w:val="26"/>
          <w:szCs w:val="26"/>
          <w:lang w:eastAsia="en-US"/>
        </w:rPr>
        <w:t xml:space="preserve">По итогам голосования </w:t>
      </w:r>
      <w:r>
        <w:rPr>
          <w:rFonts w:ascii="Calibri" w:eastAsia="Calibri" w:hAnsi="Calibri"/>
          <w:sz w:val="26"/>
          <w:szCs w:val="26"/>
          <w:lang w:eastAsia="en-US"/>
        </w:rPr>
        <w:t>ч</w:t>
      </w:r>
      <w:r w:rsidRPr="004B7987">
        <w:rPr>
          <w:rFonts w:ascii="Calibri" w:eastAsia="Calibri" w:hAnsi="Calibri"/>
          <w:sz w:val="26"/>
          <w:szCs w:val="26"/>
          <w:lang w:eastAsia="en-US"/>
        </w:rPr>
        <w:t>л</w:t>
      </w:r>
      <w:r>
        <w:rPr>
          <w:rFonts w:ascii="Calibri" w:eastAsia="Calibri" w:hAnsi="Calibri"/>
          <w:sz w:val="26"/>
          <w:szCs w:val="26"/>
          <w:lang w:eastAsia="en-US"/>
        </w:rPr>
        <w:t xml:space="preserve">енами Общественного совета была </w:t>
      </w:r>
      <w:r w:rsidRPr="004B7987">
        <w:rPr>
          <w:rFonts w:ascii="Calibri" w:eastAsia="Calibri" w:hAnsi="Calibri"/>
          <w:sz w:val="26"/>
          <w:szCs w:val="26"/>
          <w:lang w:eastAsia="en-US"/>
        </w:rPr>
        <w:t>дана положительная оценка деятельности Управления</w:t>
      </w:r>
      <w:r>
        <w:rPr>
          <w:rFonts w:ascii="Calibri" w:eastAsia="Calibri" w:hAnsi="Calibri"/>
          <w:sz w:val="26"/>
          <w:szCs w:val="26"/>
          <w:lang w:eastAsia="en-US"/>
        </w:rPr>
        <w:t>.</w:t>
      </w:r>
    </w:p>
    <w:p w:rsid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>П</w:t>
      </w:r>
      <w:r w:rsidRPr="00EE22F0">
        <w:rPr>
          <w:rFonts w:ascii="Calibri" w:eastAsia="Calibri" w:hAnsi="Calibri"/>
          <w:sz w:val="26"/>
          <w:szCs w:val="26"/>
          <w:lang w:eastAsia="en-US"/>
        </w:rPr>
        <w:t xml:space="preserve">редседатель Общественного совета, вице–президент Калужской областной нотариальной палаты Олег Головатюк </w:t>
      </w:r>
      <w:r w:rsidRPr="004B7987">
        <w:rPr>
          <w:rFonts w:ascii="Calibri" w:eastAsia="Calibri" w:hAnsi="Calibri"/>
          <w:sz w:val="26"/>
          <w:szCs w:val="26"/>
          <w:lang w:eastAsia="en-US"/>
        </w:rPr>
        <w:t>доложил об основных итогах работы О</w:t>
      </w:r>
      <w:r>
        <w:rPr>
          <w:rFonts w:ascii="Calibri" w:eastAsia="Calibri" w:hAnsi="Calibri"/>
          <w:sz w:val="26"/>
          <w:szCs w:val="26"/>
          <w:lang w:eastAsia="en-US"/>
        </w:rPr>
        <w:t>бщественного совета за 2024 год и отметил: «</w:t>
      </w:r>
      <w:r w:rsidRPr="000821B9">
        <w:rPr>
          <w:rFonts w:ascii="Calibri" w:eastAsia="Calibri" w:hAnsi="Calibri"/>
          <w:sz w:val="26"/>
          <w:szCs w:val="26"/>
          <w:lang w:eastAsia="en-US"/>
        </w:rPr>
        <w:t>В 2024 году в рамках работы Общественного совета особое вним</w:t>
      </w:r>
      <w:r>
        <w:rPr>
          <w:rFonts w:ascii="Calibri" w:eastAsia="Calibri" w:hAnsi="Calibri"/>
          <w:sz w:val="26"/>
          <w:szCs w:val="26"/>
          <w:lang w:eastAsia="en-US"/>
        </w:rPr>
        <w:t xml:space="preserve">ание при рассмотрении вопросов </w:t>
      </w:r>
      <w:r w:rsidRPr="000821B9">
        <w:rPr>
          <w:rFonts w:ascii="Calibri" w:eastAsia="Calibri" w:hAnsi="Calibri"/>
          <w:sz w:val="26"/>
          <w:szCs w:val="26"/>
          <w:lang w:eastAsia="en-US"/>
        </w:rPr>
        <w:t>деятельности ведомства уделялось мероприятиям, направленным на повышение эффективности и качества исполнения Росреестром полномочий по повышению качества государственных услуг, информированию и правовому просвещению населения, в том числе популяризации государственных услуг Росреестра, оказываемых в электронном виде. Членами Общественного совета были внесены предложения по совершенствованию его деятельности</w:t>
      </w:r>
      <w:r>
        <w:rPr>
          <w:rFonts w:ascii="Calibri" w:eastAsia="Calibri" w:hAnsi="Calibri"/>
          <w:sz w:val="26"/>
          <w:szCs w:val="26"/>
          <w:lang w:eastAsia="en-US"/>
        </w:rPr>
        <w:t>»</w:t>
      </w:r>
      <w:r w:rsidRPr="004B7987">
        <w:rPr>
          <w:rFonts w:ascii="Calibri" w:eastAsia="Calibri" w:hAnsi="Calibri"/>
          <w:sz w:val="26"/>
          <w:szCs w:val="26"/>
          <w:lang w:eastAsia="en-US"/>
        </w:rPr>
        <w:t xml:space="preserve">. </w:t>
      </w:r>
    </w:p>
    <w:p w:rsid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В рамках заседания Мария Демьяненко обратила особое внимание на </w:t>
      </w:r>
      <w:r w:rsidRPr="00324C68">
        <w:rPr>
          <w:rFonts w:ascii="Calibri" w:eastAsia="Calibri" w:hAnsi="Calibri"/>
          <w:sz w:val="26"/>
          <w:szCs w:val="26"/>
          <w:lang w:eastAsia="en-US"/>
        </w:rPr>
        <w:t>изменения</w:t>
      </w:r>
      <w:r>
        <w:rPr>
          <w:rFonts w:ascii="Calibri" w:eastAsia="Calibri" w:hAnsi="Calibri"/>
          <w:sz w:val="26"/>
          <w:szCs w:val="26"/>
          <w:lang w:eastAsia="en-US"/>
        </w:rPr>
        <w:t xml:space="preserve"> в сфере земли </w:t>
      </w:r>
      <w:r w:rsidRPr="00324C68">
        <w:rPr>
          <w:rFonts w:ascii="Calibri" w:eastAsia="Calibri" w:hAnsi="Calibri"/>
          <w:sz w:val="26"/>
          <w:szCs w:val="26"/>
          <w:lang w:eastAsia="en-US"/>
        </w:rPr>
        <w:t>и недвижимости</w:t>
      </w:r>
      <w:r>
        <w:rPr>
          <w:rFonts w:ascii="Calibri" w:eastAsia="Calibri" w:hAnsi="Calibri"/>
          <w:sz w:val="26"/>
          <w:szCs w:val="26"/>
          <w:lang w:eastAsia="en-US"/>
        </w:rPr>
        <w:t xml:space="preserve">, которые произошли </w:t>
      </w:r>
      <w:r w:rsidRPr="00324C68">
        <w:rPr>
          <w:rFonts w:ascii="Calibri" w:eastAsia="Calibri" w:hAnsi="Calibri"/>
          <w:sz w:val="26"/>
          <w:szCs w:val="26"/>
          <w:lang w:eastAsia="en-US"/>
        </w:rPr>
        <w:t>при участии Росреестра</w:t>
      </w:r>
      <w:r>
        <w:rPr>
          <w:rFonts w:ascii="Calibri" w:eastAsia="Calibri" w:hAnsi="Calibri"/>
          <w:sz w:val="26"/>
          <w:szCs w:val="26"/>
          <w:lang w:eastAsia="en-US"/>
        </w:rPr>
        <w:t xml:space="preserve"> и вступили в силу с 1 марта текущего года, и подчеркнула, что з</w:t>
      </w:r>
      <w:r w:rsidRPr="00EE2903">
        <w:rPr>
          <w:rFonts w:ascii="Calibri" w:eastAsia="Calibri" w:hAnsi="Calibri"/>
          <w:sz w:val="26"/>
          <w:szCs w:val="26"/>
          <w:lang w:eastAsia="en-US"/>
        </w:rPr>
        <w:t>аконодательные инициативы Росреестра направлены на совершенствование сферы регистрации прав и кадастрового учёта</w:t>
      </w:r>
      <w:r>
        <w:rPr>
          <w:rFonts w:ascii="Calibri" w:eastAsia="Calibri" w:hAnsi="Calibri"/>
          <w:sz w:val="26"/>
          <w:szCs w:val="26"/>
          <w:lang w:eastAsia="en-US"/>
        </w:rPr>
        <w:t>.</w:t>
      </w:r>
    </w:p>
    <w:p w:rsidR="00007916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Наиболее значимым нововведением общественники – представители </w:t>
      </w:r>
      <w:proofErr w:type="spellStart"/>
      <w:r>
        <w:rPr>
          <w:rFonts w:ascii="Calibri" w:eastAsia="Calibri" w:hAnsi="Calibri"/>
          <w:sz w:val="26"/>
          <w:szCs w:val="26"/>
          <w:lang w:eastAsia="en-US"/>
        </w:rPr>
        <w:t>профсообществ</w:t>
      </w:r>
      <w:proofErr w:type="spellEnd"/>
      <w:r>
        <w:rPr>
          <w:rFonts w:ascii="Calibri" w:eastAsia="Calibri" w:hAnsi="Calibri"/>
          <w:sz w:val="26"/>
          <w:szCs w:val="26"/>
          <w:lang w:eastAsia="en-US"/>
        </w:rPr>
        <w:t xml:space="preserve"> отметили </w:t>
      </w:r>
      <w:r w:rsidRPr="004777E2">
        <w:rPr>
          <w:rFonts w:ascii="Calibri" w:eastAsia="Calibri" w:hAnsi="Calibri"/>
          <w:sz w:val="26"/>
          <w:szCs w:val="26"/>
          <w:lang w:eastAsia="en-US"/>
        </w:rPr>
        <w:t xml:space="preserve">обязательную электронную регистрацию для юридических лиц и подчеркнули </w:t>
      </w:r>
      <w:r>
        <w:rPr>
          <w:rFonts w:ascii="Calibri" w:eastAsia="Calibri" w:hAnsi="Calibri"/>
          <w:sz w:val="26"/>
          <w:szCs w:val="26"/>
          <w:lang w:eastAsia="en-US"/>
        </w:rPr>
        <w:t>преимущества электронного взаимодействия с органом регистрации.</w:t>
      </w:r>
    </w:p>
    <w:p w:rsidR="00007916" w:rsidRPr="004E4C61" w:rsidRDefault="00007916" w:rsidP="00007916">
      <w:pPr>
        <w:spacing w:after="200" w:line="276" w:lineRule="auto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В завершение мероприятия </w:t>
      </w:r>
      <w:r w:rsidRPr="004E4C61">
        <w:rPr>
          <w:rFonts w:ascii="Calibri" w:eastAsia="Calibri" w:hAnsi="Calibri"/>
          <w:sz w:val="26"/>
          <w:szCs w:val="26"/>
          <w:lang w:eastAsia="en-US"/>
        </w:rPr>
        <w:t>был утвержден план работы Общественного совета на 2025 год с учетом формирования состава Общественного совета в связи с истечением срока полномочий действующего состава</w:t>
      </w:r>
      <w:r>
        <w:rPr>
          <w:rFonts w:ascii="Calibri" w:eastAsia="Calibri" w:hAnsi="Calibri"/>
          <w:sz w:val="26"/>
          <w:szCs w:val="26"/>
          <w:lang w:eastAsia="en-US"/>
        </w:rPr>
        <w:t>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bookmarkStart w:id="0" w:name="_GoBack"/>
      <w:bookmarkEnd w:id="0"/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B12A90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EA" w:rsidRDefault="004A40EA">
      <w:r>
        <w:separator/>
      </w:r>
    </w:p>
  </w:endnote>
  <w:endnote w:type="continuationSeparator" w:id="0">
    <w:p w:rsidR="004A40EA" w:rsidRDefault="004A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EA" w:rsidRDefault="004A40EA">
      <w:r>
        <w:separator/>
      </w:r>
    </w:p>
  </w:footnote>
  <w:footnote w:type="continuationSeparator" w:id="0">
    <w:p w:rsidR="004A40EA" w:rsidRDefault="004A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EA" w:rsidRDefault="004A40EA">
    <w:pPr>
      <w:pStyle w:val="ab"/>
      <w:jc w:val="center"/>
    </w:pPr>
  </w:p>
  <w:p w:rsidR="004A40EA" w:rsidRDefault="004A40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07916"/>
    <w:rsid w:val="00043044"/>
    <w:rsid w:val="000D42E8"/>
    <w:rsid w:val="000D6111"/>
    <w:rsid w:val="00152FF6"/>
    <w:rsid w:val="00174665"/>
    <w:rsid w:val="001849F6"/>
    <w:rsid w:val="001B10FC"/>
    <w:rsid w:val="00202084"/>
    <w:rsid w:val="002572A2"/>
    <w:rsid w:val="00262EAD"/>
    <w:rsid w:val="00290002"/>
    <w:rsid w:val="002A75D2"/>
    <w:rsid w:val="00377792"/>
    <w:rsid w:val="004577A0"/>
    <w:rsid w:val="004A3D07"/>
    <w:rsid w:val="004A40EA"/>
    <w:rsid w:val="00557498"/>
    <w:rsid w:val="005D0170"/>
    <w:rsid w:val="006F1DF7"/>
    <w:rsid w:val="0070563E"/>
    <w:rsid w:val="007E61C8"/>
    <w:rsid w:val="00800686"/>
    <w:rsid w:val="00830997"/>
    <w:rsid w:val="0087523C"/>
    <w:rsid w:val="0087679F"/>
    <w:rsid w:val="008D5234"/>
    <w:rsid w:val="00935BDF"/>
    <w:rsid w:val="00973F63"/>
    <w:rsid w:val="00A74F6A"/>
    <w:rsid w:val="00A82CD3"/>
    <w:rsid w:val="00B12A90"/>
    <w:rsid w:val="00BA228C"/>
    <w:rsid w:val="00BB7EE6"/>
    <w:rsid w:val="00BF2C39"/>
    <w:rsid w:val="00C24529"/>
    <w:rsid w:val="00C42956"/>
    <w:rsid w:val="00C56D06"/>
    <w:rsid w:val="00CB45B0"/>
    <w:rsid w:val="00D54D19"/>
    <w:rsid w:val="00E17740"/>
    <w:rsid w:val="00E67E6D"/>
    <w:rsid w:val="00F06BF4"/>
    <w:rsid w:val="00F622E5"/>
    <w:rsid w:val="00F6319A"/>
    <w:rsid w:val="00F6594C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84</cp:revision>
  <dcterms:created xsi:type="dcterms:W3CDTF">2024-05-27T13:06:00Z</dcterms:created>
  <dcterms:modified xsi:type="dcterms:W3CDTF">2025-03-27T11:31:00Z</dcterms:modified>
  <cp:version>917504</cp:version>
</cp:coreProperties>
</file>