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F72959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85pt;height:94.55pt;visibility:visible;mso-wrap-style:square">
            <v:imagedata r:id="rId8" o:title=""/>
          </v:shape>
        </w:pic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F72959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28</w:t>
      </w:r>
      <w:r w:rsidR="00F31159">
        <w:rPr>
          <w:rFonts w:ascii="Segoe UI" w:eastAsia="Calibri" w:hAnsi="Segoe UI" w:cs="Segoe UI"/>
          <w:sz w:val="28"/>
          <w:szCs w:val="28"/>
          <w:lang w:eastAsia="en-US"/>
        </w:rPr>
        <w:t>.08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F72959" w:rsidRPr="00F72959" w:rsidRDefault="00F72959" w:rsidP="00F72959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 w:rsidRPr="00F72959">
        <w:rPr>
          <w:rFonts w:ascii="Segoe UI" w:hAnsi="Segoe UI" w:cs="Segoe UI"/>
          <w:b/>
          <w:sz w:val="28"/>
          <w:szCs w:val="28"/>
        </w:rPr>
        <w:t>На коллегии калужского Росреестра обсудили исполнение поручений Президента РФ по развитию «Национальной системы пространственных данных» в регионе</w:t>
      </w: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27 августа 2025 года состоялась коллегия Управления Росреестра по Калужской области. Под председательством руководителя Управления Марии Демьяненко были рассмотрены ключевые аспекты реализации государственной программы «Национальная система пространственных данных» и ход выполнения поручений Президента РФ от 11.08.2022 № Пр-1424.</w:t>
      </w: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В работе коллегии приняли участие директор ГБУ КО «МФЦ Калужской области» Иванов М.С., директор филиала «Роскадастр» по Калужской области Игнатьев М.В., директор Калужского филиала РГАУ-МСХА имени К.А. Тимирязева Малахова С.Д., директор Калужского института (филиала) ВГУЮ (РПА Минюста России) Федосеев Р.В. Также на заседании присутствовали члены коллегии и представители Управления Росреестра по Калужской области.</w:t>
      </w:r>
      <w:proofErr w:type="gramEnd"/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 территории Калужской области активно ведется работа по выявлению правообладателей ранее учтенных объектов недвижимости. </w:t>
      </w: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соответствии с утвержденным планом-графиком проведения работ по выявлению правообладателей ранее учтенных объектов недвижимости на 1 августа 2025 установленный показатель успешно реализован. </w:t>
      </w: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Заместитель руководителя Управления Наталья Клочкова подчеркнула значимость проделанной работы, отметив: «На момент начала внесения сведений о правообладателях ранее учтенных объектов в реестр недвижимости более 287 тысяч объектов имели неустановленные права. По итогам проведенной работы внесены сведения о 1426 правообладателях, с кадастрового учета в связи с прекращением существования снято 3696 объектов недвижимости, осуществлена регистрация прав в отношении 36389 объектов недвижимости.</w:t>
      </w: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bookmarkStart w:id="0" w:name="_GoBack"/>
      <w:bookmarkEnd w:id="0"/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Руководитель Управления рассказала о том, как продвигаются работы по описанию границ муниципальных образований, населенных пунктов и территориальных зон.</w:t>
      </w: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По состоянию на 1 июля 2025 года в ЕГРН внесены сведения о границах 29 муниципальных образованиях, 3089 населенных пунктов. Утвержденный план выполнен в полном объеме.</w:t>
      </w: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Особое внимание на заседании было уделено вопросам реализации комплексных кадастровых работ, финансируемых из регионального и федерального бюджетов.</w:t>
      </w: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текущем году комплексные кадастровые работы за счет средств регионального бюджета охватывают 15 муниципальных образований и 115 кадастровых кварталов, с планируемым объемом работ по 7800 объектам. Количество кварталов, сведения о которых внесены в ЕГРН по результатам выполнения ККР – 5, количество объектов – 183. </w:t>
      </w: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За счет федерального бюджета филиал ППК «Роскадастр» по Калужской области проводит комплексные кадастровые работы в 7 муниципальных образованиях, на территории 115 кадастровых кварталов, количество планируемых объектов составляет 18089. Количество кварталов, сведения о которых внесены в ЕГРН по результатам выполнения ККР – 71, количество объектов – 5370. </w:t>
      </w: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F72959" w:rsidRDefault="00F72959" w:rsidP="00F72959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По итогам заседания члены коллегии обсудили дальнейшие планы по повышению эффективности взаимодействия с региональными органами власти и органами местного самоуправления для достижения целевых показателей государственной программы.</w:t>
      </w:r>
    </w:p>
    <w:p w:rsidR="00F72959" w:rsidRDefault="00F72959" w:rsidP="00F72959">
      <w:pPr>
        <w:jc w:val="both"/>
        <w:rPr>
          <w:rFonts w:ascii="Segoe UI" w:hAnsi="Segoe UI" w:cs="Segoe UI"/>
        </w:rPr>
      </w:pPr>
    </w:p>
    <w:p w:rsidR="00F72959" w:rsidRDefault="00F72959" w:rsidP="00F729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Мария Демьяненко подчеркнула стратегическую важность реализации программы НСПД: «Успешное развитие НСПД позволит создать прозрачную и эффективную цифровую среду для управления земельными ресурсами и недвижимостью. Это, в свою очередь, будет способствовать устойчивому социально-экономическому развитию региона, привлечению инвестиций и повышению качества жизни граждан. Росреестр играет ключевую роль в выполнении поручений Президента РФ. Региональное Управление нацелено на достижение поставленных целей и продолжит активную работу в этом направлении, в том числе координируя деятельность муниципальных образований».</w:t>
      </w:r>
    </w:p>
    <w:p w:rsidR="00CD3345" w:rsidRP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F72959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5C9" w:rsidRDefault="00C965C9">
      <w:r>
        <w:separator/>
      </w:r>
    </w:p>
  </w:endnote>
  <w:endnote w:type="continuationSeparator" w:id="0">
    <w:p w:rsidR="00C965C9" w:rsidRDefault="00C9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5C9" w:rsidRDefault="00C965C9">
      <w:r>
        <w:separator/>
      </w:r>
    </w:p>
  </w:footnote>
  <w:footnote w:type="continuationSeparator" w:id="0">
    <w:p w:rsidR="00C965C9" w:rsidRDefault="00C96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C9" w:rsidRDefault="00C965C9">
    <w:pPr>
      <w:pStyle w:val="ab"/>
      <w:jc w:val="center"/>
    </w:pPr>
  </w:p>
  <w:p w:rsidR="00C965C9" w:rsidRDefault="00C965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59660FF"/>
    <w:multiLevelType w:val="hybridMultilevel"/>
    <w:tmpl w:val="A09049DE"/>
    <w:lvl w:ilvl="0" w:tplc="370080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BFE9E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3C8D5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CB863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59E13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C1EA7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560CB0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E22250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91C8F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6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4C790E23"/>
    <w:multiLevelType w:val="hybridMultilevel"/>
    <w:tmpl w:val="F134EA46"/>
    <w:lvl w:ilvl="0" w:tplc="12640E5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98C63B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05C0B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AD437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86CBC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A34B7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4B0F2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054B6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806D0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5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5DFD79E2"/>
    <w:multiLevelType w:val="multilevel"/>
    <w:tmpl w:val="5958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6"/>
  </w:num>
  <w:num w:numId="2">
    <w:abstractNumId w:val="35"/>
  </w:num>
  <w:num w:numId="3">
    <w:abstractNumId w:val="38"/>
  </w:num>
  <w:num w:numId="4">
    <w:abstractNumId w:val="19"/>
  </w:num>
  <w:num w:numId="5">
    <w:abstractNumId w:val="8"/>
  </w:num>
  <w:num w:numId="6">
    <w:abstractNumId w:val="24"/>
  </w:num>
  <w:num w:numId="7">
    <w:abstractNumId w:val="28"/>
  </w:num>
  <w:num w:numId="8">
    <w:abstractNumId w:val="37"/>
  </w:num>
  <w:num w:numId="9">
    <w:abstractNumId w:val="32"/>
  </w:num>
  <w:num w:numId="10">
    <w:abstractNumId w:val="23"/>
  </w:num>
  <w:num w:numId="11">
    <w:abstractNumId w:val="29"/>
  </w:num>
  <w:num w:numId="12">
    <w:abstractNumId w:val="29"/>
  </w:num>
  <w:num w:numId="13">
    <w:abstractNumId w:val="34"/>
  </w:num>
  <w:num w:numId="14">
    <w:abstractNumId w:val="30"/>
  </w:num>
  <w:num w:numId="15">
    <w:abstractNumId w:val="26"/>
  </w:num>
  <w:num w:numId="16">
    <w:abstractNumId w:val="5"/>
  </w:num>
  <w:num w:numId="17">
    <w:abstractNumId w:val="6"/>
  </w:num>
  <w:num w:numId="18">
    <w:abstractNumId w:val="3"/>
  </w:num>
  <w:num w:numId="19">
    <w:abstractNumId w:val="7"/>
  </w:num>
  <w:num w:numId="20">
    <w:abstractNumId w:val="9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7"/>
  </w:num>
  <w:num w:numId="22">
    <w:abstractNumId w:val="11"/>
  </w:num>
  <w:num w:numId="23">
    <w:abstractNumId w:val="14"/>
  </w:num>
  <w:num w:numId="24">
    <w:abstractNumId w:val="15"/>
  </w:num>
  <w:num w:numId="25">
    <w:abstractNumId w:val="20"/>
  </w:num>
  <w:num w:numId="26">
    <w:abstractNumId w:val="33"/>
  </w:num>
  <w:num w:numId="27">
    <w:abstractNumId w:val="25"/>
  </w:num>
  <w:num w:numId="28">
    <w:abstractNumId w:val="0"/>
  </w:num>
  <w:num w:numId="29">
    <w:abstractNumId w:val="12"/>
  </w:num>
  <w:num w:numId="30">
    <w:abstractNumId w:val="18"/>
  </w:num>
  <w:num w:numId="31">
    <w:abstractNumId w:val="1"/>
  </w:num>
  <w:num w:numId="32">
    <w:abstractNumId w:val="21"/>
  </w:num>
  <w:num w:numId="33">
    <w:abstractNumId w:val="10"/>
  </w:num>
  <w:num w:numId="34">
    <w:abstractNumId w:val="16"/>
  </w:num>
  <w:num w:numId="35">
    <w:abstractNumId w:val="16"/>
  </w:num>
  <w:num w:numId="36">
    <w:abstractNumId w:val="13"/>
  </w:num>
  <w:num w:numId="37">
    <w:abstractNumId w:val="27"/>
  </w:num>
  <w:num w:numId="38">
    <w:abstractNumId w:val="2"/>
  </w:num>
  <w:num w:numId="39">
    <w:abstractNumId w:val="31"/>
  </w:num>
  <w:num w:numId="40">
    <w:abstractNumId w:val="2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DCE"/>
    <w:rsid w:val="000047E3"/>
    <w:rsid w:val="00006069"/>
    <w:rsid w:val="000073C7"/>
    <w:rsid w:val="00014CAC"/>
    <w:rsid w:val="000173B7"/>
    <w:rsid w:val="00043044"/>
    <w:rsid w:val="000463A5"/>
    <w:rsid w:val="00046D8D"/>
    <w:rsid w:val="00047D41"/>
    <w:rsid w:val="0005366F"/>
    <w:rsid w:val="00056FA2"/>
    <w:rsid w:val="00062B64"/>
    <w:rsid w:val="000646F4"/>
    <w:rsid w:val="00086D4D"/>
    <w:rsid w:val="000916FB"/>
    <w:rsid w:val="00091AD4"/>
    <w:rsid w:val="0009330F"/>
    <w:rsid w:val="00094B0E"/>
    <w:rsid w:val="000A0D81"/>
    <w:rsid w:val="000A63D6"/>
    <w:rsid w:val="000C5999"/>
    <w:rsid w:val="000C664C"/>
    <w:rsid w:val="000D188D"/>
    <w:rsid w:val="000D42E8"/>
    <w:rsid w:val="000D5015"/>
    <w:rsid w:val="000D6111"/>
    <w:rsid w:val="000E7014"/>
    <w:rsid w:val="0010769E"/>
    <w:rsid w:val="00130829"/>
    <w:rsid w:val="001339C7"/>
    <w:rsid w:val="0013485D"/>
    <w:rsid w:val="00152FF6"/>
    <w:rsid w:val="00156B3C"/>
    <w:rsid w:val="00160C88"/>
    <w:rsid w:val="00163B10"/>
    <w:rsid w:val="00171750"/>
    <w:rsid w:val="00174665"/>
    <w:rsid w:val="00175546"/>
    <w:rsid w:val="001769F7"/>
    <w:rsid w:val="001849F6"/>
    <w:rsid w:val="001951D1"/>
    <w:rsid w:val="001A52A0"/>
    <w:rsid w:val="001B10FC"/>
    <w:rsid w:val="001B4013"/>
    <w:rsid w:val="001B7CB0"/>
    <w:rsid w:val="001D38FE"/>
    <w:rsid w:val="001D3F17"/>
    <w:rsid w:val="001E6311"/>
    <w:rsid w:val="001F2B3C"/>
    <w:rsid w:val="00202084"/>
    <w:rsid w:val="00206E27"/>
    <w:rsid w:val="0021439A"/>
    <w:rsid w:val="00244C61"/>
    <w:rsid w:val="00244FDF"/>
    <w:rsid w:val="002572A2"/>
    <w:rsid w:val="00262EAD"/>
    <w:rsid w:val="00263738"/>
    <w:rsid w:val="00290002"/>
    <w:rsid w:val="002A75D2"/>
    <w:rsid w:val="002B2CBD"/>
    <w:rsid w:val="002B340F"/>
    <w:rsid w:val="002C12D0"/>
    <w:rsid w:val="002E00B0"/>
    <w:rsid w:val="002E0B81"/>
    <w:rsid w:val="002E2B91"/>
    <w:rsid w:val="00326FA2"/>
    <w:rsid w:val="00332A4A"/>
    <w:rsid w:val="00341E40"/>
    <w:rsid w:val="00345D37"/>
    <w:rsid w:val="00361841"/>
    <w:rsid w:val="00373B52"/>
    <w:rsid w:val="00377792"/>
    <w:rsid w:val="003801B7"/>
    <w:rsid w:val="00390390"/>
    <w:rsid w:val="003A4D71"/>
    <w:rsid w:val="003B1095"/>
    <w:rsid w:val="003B3089"/>
    <w:rsid w:val="003B4534"/>
    <w:rsid w:val="003B6A19"/>
    <w:rsid w:val="003C2F36"/>
    <w:rsid w:val="003E40EA"/>
    <w:rsid w:val="003E66BD"/>
    <w:rsid w:val="003F0D20"/>
    <w:rsid w:val="00407411"/>
    <w:rsid w:val="00420927"/>
    <w:rsid w:val="00425082"/>
    <w:rsid w:val="00426611"/>
    <w:rsid w:val="00426993"/>
    <w:rsid w:val="004577A0"/>
    <w:rsid w:val="00491AE0"/>
    <w:rsid w:val="004937BF"/>
    <w:rsid w:val="0049774D"/>
    <w:rsid w:val="004A0C1F"/>
    <w:rsid w:val="004A1AA8"/>
    <w:rsid w:val="004A1F39"/>
    <w:rsid w:val="004A3309"/>
    <w:rsid w:val="004A3D07"/>
    <w:rsid w:val="004A40EA"/>
    <w:rsid w:val="004A521E"/>
    <w:rsid w:val="004B6604"/>
    <w:rsid w:val="004C5D09"/>
    <w:rsid w:val="004C701D"/>
    <w:rsid w:val="004D1DCC"/>
    <w:rsid w:val="0050686F"/>
    <w:rsid w:val="00533FBB"/>
    <w:rsid w:val="00557498"/>
    <w:rsid w:val="00562B91"/>
    <w:rsid w:val="00591A9A"/>
    <w:rsid w:val="00597568"/>
    <w:rsid w:val="005A29A7"/>
    <w:rsid w:val="005A41C6"/>
    <w:rsid w:val="005A4AB6"/>
    <w:rsid w:val="005B25E2"/>
    <w:rsid w:val="005B2FF7"/>
    <w:rsid w:val="005B6C53"/>
    <w:rsid w:val="005C620C"/>
    <w:rsid w:val="005D0170"/>
    <w:rsid w:val="005D4630"/>
    <w:rsid w:val="005F3E88"/>
    <w:rsid w:val="00611BDC"/>
    <w:rsid w:val="00616D86"/>
    <w:rsid w:val="00621A2B"/>
    <w:rsid w:val="00623EEC"/>
    <w:rsid w:val="00624927"/>
    <w:rsid w:val="00626276"/>
    <w:rsid w:val="006318B3"/>
    <w:rsid w:val="0064039C"/>
    <w:rsid w:val="00646B35"/>
    <w:rsid w:val="00652D8B"/>
    <w:rsid w:val="0066739C"/>
    <w:rsid w:val="00672BF6"/>
    <w:rsid w:val="00677A45"/>
    <w:rsid w:val="00682CCC"/>
    <w:rsid w:val="00687C49"/>
    <w:rsid w:val="006E3B04"/>
    <w:rsid w:val="006F08A7"/>
    <w:rsid w:val="006F1C84"/>
    <w:rsid w:val="006F1DF7"/>
    <w:rsid w:val="006F21AB"/>
    <w:rsid w:val="007028FE"/>
    <w:rsid w:val="0070563E"/>
    <w:rsid w:val="00726D09"/>
    <w:rsid w:val="00733773"/>
    <w:rsid w:val="00747A93"/>
    <w:rsid w:val="00753309"/>
    <w:rsid w:val="00756939"/>
    <w:rsid w:val="00770156"/>
    <w:rsid w:val="00771894"/>
    <w:rsid w:val="0077655D"/>
    <w:rsid w:val="007A354B"/>
    <w:rsid w:val="007B6198"/>
    <w:rsid w:val="007C0DCF"/>
    <w:rsid w:val="007C42C9"/>
    <w:rsid w:val="007C4EA1"/>
    <w:rsid w:val="007E415D"/>
    <w:rsid w:val="007E61C8"/>
    <w:rsid w:val="007E708D"/>
    <w:rsid w:val="007F54D9"/>
    <w:rsid w:val="00800686"/>
    <w:rsid w:val="00800744"/>
    <w:rsid w:val="008156BA"/>
    <w:rsid w:val="0081732E"/>
    <w:rsid w:val="00820145"/>
    <w:rsid w:val="008246E4"/>
    <w:rsid w:val="00825B1C"/>
    <w:rsid w:val="00830997"/>
    <w:rsid w:val="008367B8"/>
    <w:rsid w:val="00840B07"/>
    <w:rsid w:val="00843BE2"/>
    <w:rsid w:val="00847173"/>
    <w:rsid w:val="008572F6"/>
    <w:rsid w:val="008714C6"/>
    <w:rsid w:val="0087523C"/>
    <w:rsid w:val="0087656D"/>
    <w:rsid w:val="0087679F"/>
    <w:rsid w:val="008856B0"/>
    <w:rsid w:val="008A2EB3"/>
    <w:rsid w:val="008A6799"/>
    <w:rsid w:val="008B1D8F"/>
    <w:rsid w:val="008B20A7"/>
    <w:rsid w:val="008B61B4"/>
    <w:rsid w:val="008C02BB"/>
    <w:rsid w:val="008C4FFA"/>
    <w:rsid w:val="008C7AEF"/>
    <w:rsid w:val="008D5234"/>
    <w:rsid w:val="008D5BA5"/>
    <w:rsid w:val="008D76D4"/>
    <w:rsid w:val="008E1480"/>
    <w:rsid w:val="008E3AF3"/>
    <w:rsid w:val="008E592E"/>
    <w:rsid w:val="008E6CC4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47567"/>
    <w:rsid w:val="00950EB0"/>
    <w:rsid w:val="009543BA"/>
    <w:rsid w:val="00955953"/>
    <w:rsid w:val="00961E49"/>
    <w:rsid w:val="009719C3"/>
    <w:rsid w:val="00973F63"/>
    <w:rsid w:val="009775E1"/>
    <w:rsid w:val="00977AF4"/>
    <w:rsid w:val="0098365D"/>
    <w:rsid w:val="009A2590"/>
    <w:rsid w:val="009A28EA"/>
    <w:rsid w:val="00A00CDD"/>
    <w:rsid w:val="00A255F6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A0F14"/>
    <w:rsid w:val="00AB0B63"/>
    <w:rsid w:val="00AB4157"/>
    <w:rsid w:val="00AC6087"/>
    <w:rsid w:val="00AC79ED"/>
    <w:rsid w:val="00AE355C"/>
    <w:rsid w:val="00AF1074"/>
    <w:rsid w:val="00B50FBE"/>
    <w:rsid w:val="00B6636C"/>
    <w:rsid w:val="00B7420E"/>
    <w:rsid w:val="00B76B90"/>
    <w:rsid w:val="00B824DB"/>
    <w:rsid w:val="00B927B6"/>
    <w:rsid w:val="00BA228C"/>
    <w:rsid w:val="00BA585E"/>
    <w:rsid w:val="00BB13AA"/>
    <w:rsid w:val="00BB7EE6"/>
    <w:rsid w:val="00BC28C5"/>
    <w:rsid w:val="00BC30E3"/>
    <w:rsid w:val="00BF2C39"/>
    <w:rsid w:val="00C03918"/>
    <w:rsid w:val="00C130F3"/>
    <w:rsid w:val="00C1374D"/>
    <w:rsid w:val="00C20ABB"/>
    <w:rsid w:val="00C21C99"/>
    <w:rsid w:val="00C22383"/>
    <w:rsid w:val="00C24529"/>
    <w:rsid w:val="00C24790"/>
    <w:rsid w:val="00C24A23"/>
    <w:rsid w:val="00C402BB"/>
    <w:rsid w:val="00C42956"/>
    <w:rsid w:val="00C5011E"/>
    <w:rsid w:val="00C5073D"/>
    <w:rsid w:val="00C53172"/>
    <w:rsid w:val="00C5434A"/>
    <w:rsid w:val="00C56D06"/>
    <w:rsid w:val="00C70B0E"/>
    <w:rsid w:val="00C711D2"/>
    <w:rsid w:val="00C72762"/>
    <w:rsid w:val="00C80961"/>
    <w:rsid w:val="00C81A64"/>
    <w:rsid w:val="00C87185"/>
    <w:rsid w:val="00C965C9"/>
    <w:rsid w:val="00CA00FB"/>
    <w:rsid w:val="00CA01BF"/>
    <w:rsid w:val="00CB1635"/>
    <w:rsid w:val="00CB45B0"/>
    <w:rsid w:val="00CD29E6"/>
    <w:rsid w:val="00CD3345"/>
    <w:rsid w:val="00CD7AD0"/>
    <w:rsid w:val="00CE62CA"/>
    <w:rsid w:val="00CF124F"/>
    <w:rsid w:val="00CF37BC"/>
    <w:rsid w:val="00CF662D"/>
    <w:rsid w:val="00CF76A2"/>
    <w:rsid w:val="00D0150D"/>
    <w:rsid w:val="00D01C2A"/>
    <w:rsid w:val="00D140EE"/>
    <w:rsid w:val="00D37910"/>
    <w:rsid w:val="00D42BF4"/>
    <w:rsid w:val="00D54D19"/>
    <w:rsid w:val="00D55A8A"/>
    <w:rsid w:val="00D56E48"/>
    <w:rsid w:val="00D60210"/>
    <w:rsid w:val="00D607A1"/>
    <w:rsid w:val="00D6327C"/>
    <w:rsid w:val="00D74B02"/>
    <w:rsid w:val="00D76DC2"/>
    <w:rsid w:val="00D837D8"/>
    <w:rsid w:val="00DA3E41"/>
    <w:rsid w:val="00DA7CA8"/>
    <w:rsid w:val="00DB6EBF"/>
    <w:rsid w:val="00DC557B"/>
    <w:rsid w:val="00DC7E6E"/>
    <w:rsid w:val="00DE186A"/>
    <w:rsid w:val="00E00C2B"/>
    <w:rsid w:val="00E02F6A"/>
    <w:rsid w:val="00E14FEA"/>
    <w:rsid w:val="00E17740"/>
    <w:rsid w:val="00E252DA"/>
    <w:rsid w:val="00E67E6D"/>
    <w:rsid w:val="00E91CDF"/>
    <w:rsid w:val="00EA10CD"/>
    <w:rsid w:val="00EC6FFF"/>
    <w:rsid w:val="00EC79FB"/>
    <w:rsid w:val="00ED3AB0"/>
    <w:rsid w:val="00ED59F4"/>
    <w:rsid w:val="00ED6CF7"/>
    <w:rsid w:val="00ED7851"/>
    <w:rsid w:val="00EE4556"/>
    <w:rsid w:val="00F06BF4"/>
    <w:rsid w:val="00F10C6E"/>
    <w:rsid w:val="00F165B1"/>
    <w:rsid w:val="00F23112"/>
    <w:rsid w:val="00F233DF"/>
    <w:rsid w:val="00F274F4"/>
    <w:rsid w:val="00F31159"/>
    <w:rsid w:val="00F46F6F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72959"/>
    <w:rsid w:val="00F83E94"/>
    <w:rsid w:val="00F91464"/>
    <w:rsid w:val="00FA3895"/>
    <w:rsid w:val="00FC0245"/>
    <w:rsid w:val="00FC282C"/>
    <w:rsid w:val="00FC3C27"/>
    <w:rsid w:val="00FD0F06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372</cp:revision>
  <cp:lastPrinted>2025-05-23T09:58:00Z</cp:lastPrinted>
  <dcterms:created xsi:type="dcterms:W3CDTF">2024-05-27T13:06:00Z</dcterms:created>
  <dcterms:modified xsi:type="dcterms:W3CDTF">2025-08-28T09:25:00Z</dcterms:modified>
  <cp:version>917504</cp:version>
</cp:coreProperties>
</file>